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B0" w:rsidRPr="005C2454" w:rsidRDefault="00E37F61">
      <w:pPr>
        <w:rPr>
          <w:rFonts w:ascii="Times New Roman"/>
          <w:sz w:val="20"/>
          <w:lang w:val="es-ES_tradnl"/>
        </w:rPr>
      </w:pPr>
      <w:r w:rsidRPr="005C2454">
        <w:rPr>
          <w:noProof/>
          <w:lang w:val="es-PY" w:eastAsia="es-PY"/>
        </w:rPr>
        <w:drawing>
          <wp:anchor distT="0" distB="0" distL="0" distR="0" simplePos="0" relativeHeight="268432559" behindDoc="1" locked="0" layoutInCell="1" allowOverlap="1" wp14:anchorId="1C86C672" wp14:editId="7977D2C3">
            <wp:simplePos x="0" y="0"/>
            <wp:positionH relativeFrom="page">
              <wp:posOffset>0</wp:posOffset>
            </wp:positionH>
            <wp:positionV relativeFrom="page">
              <wp:posOffset>952</wp:posOffset>
            </wp:positionV>
            <wp:extent cx="7544587" cy="1066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4587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spacing w:before="10" w:after="1"/>
        <w:rPr>
          <w:rFonts w:ascii="Times New Roman"/>
          <w:sz w:val="19"/>
          <w:lang w:val="es-ES_tradnl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5541"/>
      </w:tblGrid>
      <w:tr w:rsidR="006F00B0" w:rsidRPr="005C2454">
        <w:trPr>
          <w:trHeight w:val="1281"/>
        </w:trPr>
        <w:tc>
          <w:tcPr>
            <w:tcW w:w="3147" w:type="dxa"/>
          </w:tcPr>
          <w:p w:rsidR="006F00B0" w:rsidRPr="005C2454" w:rsidRDefault="00E37F61">
            <w:pPr>
              <w:pStyle w:val="TableParagraph"/>
              <w:spacing w:before="246" w:line="276" w:lineRule="auto"/>
              <w:ind w:right="351"/>
              <w:rPr>
                <w:b/>
                <w:sz w:val="28"/>
                <w:lang w:val="es-ES_tradnl"/>
              </w:rPr>
            </w:pPr>
            <w:r w:rsidRPr="005C2454">
              <w:rPr>
                <w:b/>
                <w:sz w:val="28"/>
                <w:lang w:val="es-ES_tradnl"/>
              </w:rPr>
              <w:t>Llamado a concurso de ofertas N°</w:t>
            </w:r>
          </w:p>
        </w:tc>
        <w:tc>
          <w:tcPr>
            <w:tcW w:w="5541" w:type="dxa"/>
          </w:tcPr>
          <w:p w:rsidR="006F00B0" w:rsidRPr="005C2454" w:rsidRDefault="006F00B0">
            <w:pPr>
              <w:pStyle w:val="TableParagraph"/>
              <w:spacing w:before="6"/>
              <w:ind w:left="0"/>
              <w:rPr>
                <w:rFonts w:ascii="Times New Roman"/>
                <w:sz w:val="38"/>
                <w:lang w:val="es-ES_tradnl"/>
              </w:rPr>
            </w:pPr>
          </w:p>
          <w:p w:rsidR="006F00B0" w:rsidRPr="005C2454" w:rsidRDefault="00D232EF">
            <w:pPr>
              <w:pStyle w:val="TableParagrap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13</w:t>
            </w:r>
            <w:r w:rsidR="00E37F61" w:rsidRPr="005C2454">
              <w:rPr>
                <w:sz w:val="28"/>
                <w:lang w:val="es-ES_tradnl"/>
              </w:rPr>
              <w:t>/2017</w:t>
            </w:r>
          </w:p>
        </w:tc>
      </w:tr>
      <w:tr w:rsidR="006F00B0" w:rsidRPr="005C2454">
        <w:trPr>
          <w:trHeight w:val="3252"/>
        </w:trPr>
        <w:tc>
          <w:tcPr>
            <w:tcW w:w="3147" w:type="dxa"/>
          </w:tcPr>
          <w:p w:rsidR="006F00B0" w:rsidRPr="005C2454" w:rsidRDefault="006F00B0">
            <w:pPr>
              <w:pStyle w:val="TableParagraph"/>
              <w:ind w:left="0"/>
              <w:rPr>
                <w:rFonts w:ascii="Times New Roman"/>
                <w:sz w:val="28"/>
                <w:lang w:val="es-ES_tradnl"/>
              </w:rPr>
            </w:pPr>
          </w:p>
          <w:p w:rsidR="006F00B0" w:rsidRPr="005C2454" w:rsidRDefault="006F00B0">
            <w:pPr>
              <w:pStyle w:val="TableParagraph"/>
              <w:ind w:left="0"/>
              <w:rPr>
                <w:rFonts w:ascii="Times New Roman"/>
                <w:sz w:val="28"/>
                <w:lang w:val="es-ES_tradnl"/>
              </w:rPr>
            </w:pPr>
          </w:p>
          <w:p w:rsidR="006F00B0" w:rsidRPr="005C2454" w:rsidRDefault="006F00B0">
            <w:pPr>
              <w:pStyle w:val="TableParagraph"/>
              <w:ind w:left="0"/>
              <w:rPr>
                <w:rFonts w:ascii="Times New Roman"/>
                <w:sz w:val="28"/>
                <w:lang w:val="es-ES_tradnl"/>
              </w:rPr>
            </w:pPr>
          </w:p>
          <w:p w:rsidR="006F00B0" w:rsidRPr="005C2454" w:rsidRDefault="006F00B0">
            <w:pPr>
              <w:pStyle w:val="TableParagraph"/>
              <w:spacing w:before="4"/>
              <w:ind w:left="0"/>
              <w:rPr>
                <w:rFonts w:ascii="Times New Roman"/>
                <w:sz w:val="40"/>
                <w:lang w:val="es-ES_tradnl"/>
              </w:rPr>
            </w:pPr>
          </w:p>
          <w:p w:rsidR="006F00B0" w:rsidRPr="005C2454" w:rsidRDefault="00E37F61" w:rsidP="005C2454">
            <w:pPr>
              <w:pStyle w:val="TableParagraph"/>
              <w:rPr>
                <w:b/>
                <w:sz w:val="28"/>
                <w:lang w:val="es-ES_tradnl"/>
              </w:rPr>
            </w:pPr>
            <w:r w:rsidRPr="005C2454">
              <w:rPr>
                <w:b/>
                <w:sz w:val="28"/>
                <w:lang w:val="es-ES_tradnl"/>
              </w:rPr>
              <w:t xml:space="preserve">Nombre del </w:t>
            </w:r>
            <w:r w:rsidR="005C2454" w:rsidRPr="005C2454">
              <w:rPr>
                <w:b/>
                <w:sz w:val="28"/>
                <w:lang w:val="es-ES_tradnl"/>
              </w:rPr>
              <w:t>l</w:t>
            </w:r>
            <w:r w:rsidRPr="005C2454">
              <w:rPr>
                <w:b/>
                <w:sz w:val="28"/>
                <w:lang w:val="es-ES_tradnl"/>
              </w:rPr>
              <w:t>lamado</w:t>
            </w:r>
          </w:p>
        </w:tc>
        <w:tc>
          <w:tcPr>
            <w:tcW w:w="5541" w:type="dxa"/>
          </w:tcPr>
          <w:p w:rsidR="006F00B0" w:rsidRPr="005C2454" w:rsidRDefault="006F00B0">
            <w:pPr>
              <w:pStyle w:val="TableParagraph"/>
              <w:spacing w:before="9"/>
              <w:ind w:left="0"/>
              <w:rPr>
                <w:rFonts w:ascii="Times New Roman"/>
                <w:sz w:val="38"/>
                <w:lang w:val="es-ES_tradnl"/>
              </w:rPr>
            </w:pPr>
          </w:p>
          <w:p w:rsidR="006F00B0" w:rsidRPr="005C2454" w:rsidRDefault="005C2454">
            <w:pPr>
              <w:pStyle w:val="TableParagraph"/>
              <w:spacing w:line="276" w:lineRule="auto"/>
              <w:ind w:right="93"/>
              <w:rPr>
                <w:sz w:val="28"/>
                <w:lang w:val="es-ES_tradnl"/>
              </w:rPr>
            </w:pPr>
            <w:r w:rsidRPr="005C2454">
              <w:rPr>
                <w:sz w:val="28"/>
                <w:lang w:val="es-ES_tradnl"/>
              </w:rPr>
              <w:t>Obras de re-funcionalización y reparaciones de laboratorio clínico, bacteriológico y TBC – Hospital Regional de Salto del Guairá (Canindeyu).</w:t>
            </w:r>
          </w:p>
        </w:tc>
      </w:tr>
      <w:tr w:rsidR="006F00B0" w:rsidRPr="005C2454">
        <w:trPr>
          <w:trHeight w:val="1108"/>
        </w:trPr>
        <w:tc>
          <w:tcPr>
            <w:tcW w:w="3147" w:type="dxa"/>
          </w:tcPr>
          <w:p w:rsidR="006F00B0" w:rsidRPr="005C2454" w:rsidRDefault="006F00B0">
            <w:pPr>
              <w:pStyle w:val="TableParagraph"/>
              <w:ind w:left="0"/>
              <w:rPr>
                <w:rFonts w:ascii="Times New Roman"/>
                <w:sz w:val="31"/>
                <w:lang w:val="es-ES_tradnl"/>
              </w:rPr>
            </w:pPr>
          </w:p>
          <w:p w:rsidR="006F00B0" w:rsidRPr="005C2454" w:rsidRDefault="00E37F61" w:rsidP="005C2454">
            <w:pPr>
              <w:pStyle w:val="TableParagraph"/>
              <w:rPr>
                <w:b/>
                <w:sz w:val="28"/>
                <w:lang w:val="es-ES_tradnl"/>
              </w:rPr>
            </w:pPr>
            <w:r w:rsidRPr="005C2454">
              <w:rPr>
                <w:b/>
                <w:sz w:val="28"/>
                <w:lang w:val="es-ES_tradnl"/>
              </w:rPr>
              <w:t xml:space="preserve">Precio de </w:t>
            </w:r>
            <w:r w:rsidR="005C2454">
              <w:rPr>
                <w:b/>
                <w:sz w:val="28"/>
                <w:lang w:val="es-ES_tradnl"/>
              </w:rPr>
              <w:t>r</w:t>
            </w:r>
            <w:r w:rsidRPr="005C2454">
              <w:rPr>
                <w:b/>
                <w:sz w:val="28"/>
                <w:lang w:val="es-ES_tradnl"/>
              </w:rPr>
              <w:t>eferencia</w:t>
            </w:r>
          </w:p>
        </w:tc>
        <w:tc>
          <w:tcPr>
            <w:tcW w:w="5541" w:type="dxa"/>
          </w:tcPr>
          <w:p w:rsidR="006F00B0" w:rsidRPr="005C2454" w:rsidRDefault="006C19D1" w:rsidP="006C19D1">
            <w:pPr>
              <w:pStyle w:val="TableParagraph"/>
              <w:spacing w:before="162" w:line="273" w:lineRule="auto"/>
              <w:ind w:right="137"/>
              <w:rPr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G. 158</w:t>
            </w:r>
            <w:r w:rsidR="00E37F61">
              <w:rPr>
                <w:b/>
                <w:sz w:val="28"/>
                <w:lang w:val="es-ES_tradnl"/>
              </w:rPr>
              <w:t>.000.000</w:t>
            </w:r>
            <w:r w:rsidR="00E37F61" w:rsidRPr="005C2454">
              <w:rPr>
                <w:b/>
                <w:sz w:val="28"/>
                <w:lang w:val="es-ES_tradnl"/>
              </w:rPr>
              <w:t xml:space="preserve"> </w:t>
            </w:r>
            <w:r w:rsidR="00E37F61">
              <w:rPr>
                <w:b/>
                <w:sz w:val="28"/>
                <w:lang w:val="es-ES_tradnl"/>
              </w:rPr>
              <w:t>(</w:t>
            </w:r>
            <w:r w:rsidR="00E37F61">
              <w:rPr>
                <w:sz w:val="28"/>
                <w:lang w:val="es-ES_tradnl"/>
              </w:rPr>
              <w:t xml:space="preserve">guaraníes ciento cincuenta y </w:t>
            </w:r>
            <w:r>
              <w:rPr>
                <w:sz w:val="28"/>
                <w:lang w:val="es-ES_tradnl"/>
              </w:rPr>
              <w:t>ocho</w:t>
            </w:r>
            <w:bookmarkStart w:id="0" w:name="_GoBack"/>
            <w:bookmarkEnd w:id="0"/>
            <w:r w:rsidR="00E37F61">
              <w:rPr>
                <w:sz w:val="28"/>
                <w:lang w:val="es-ES_tradnl"/>
              </w:rPr>
              <w:t xml:space="preserve"> millones).</w:t>
            </w:r>
          </w:p>
        </w:tc>
      </w:tr>
    </w:tbl>
    <w:p w:rsidR="0006289C" w:rsidRPr="005C2454" w:rsidRDefault="0006289C">
      <w:pPr>
        <w:rPr>
          <w:lang w:val="es-ES_tradnl"/>
        </w:rPr>
      </w:pPr>
    </w:p>
    <w:sectPr w:rsidR="0006289C" w:rsidRPr="005C2454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F00B0"/>
    <w:rsid w:val="0006289C"/>
    <w:rsid w:val="005C2454"/>
    <w:rsid w:val="006C19D1"/>
    <w:rsid w:val="006F00B0"/>
    <w:rsid w:val="00D232EF"/>
    <w:rsid w:val="00E3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ana.duarte</dc:creator>
  <cp:lastModifiedBy>lili.yambay</cp:lastModifiedBy>
  <cp:revision>5</cp:revision>
  <dcterms:created xsi:type="dcterms:W3CDTF">2017-12-21T13:28:00Z</dcterms:created>
  <dcterms:modified xsi:type="dcterms:W3CDTF">2017-12-22T14:51:00Z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2017-12-21T00:00:00Z</vt:filetime>
  </property>
</Properties>
</file>